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3988"/>
        <w:gridCol w:w="1994"/>
        <w:gridCol w:w="1995"/>
      </w:tblGrid>
      <w:tr w:rsidR="00CA23B2" w:rsidRPr="00C661C3" w14:paraId="757AE235" w14:textId="77777777" w:rsidTr="00A6237B">
        <w:trPr>
          <w:trHeight w:val="397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6DD16AC9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 w:rsidR="000C0ACF">
              <w:rPr>
                <w:rFonts w:ascii="Arial" w:hAnsi="Arial"/>
                <w:b/>
              </w:rPr>
              <w:t xml:space="preserve"> of Work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09146675" w14:textId="5D7445F3" w:rsidR="00CA23B2" w:rsidRDefault="00C97DF4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Longing for Spring</w:t>
            </w:r>
            <w:r w:rsidR="00E14636">
              <w:rPr>
                <w:rFonts w:ascii="Arial" w:hAnsi="Arial" w:cs="Arial"/>
                <w:b/>
                <w:sz w:val="36"/>
              </w:rPr>
              <w:t>time</w:t>
            </w:r>
          </w:p>
        </w:tc>
      </w:tr>
      <w:tr w:rsidR="00CA23B2" w:rsidRPr="00C661C3" w14:paraId="4E0FB3BF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0645028B" w14:textId="0470C14F" w:rsidR="00CA23B2" w:rsidRPr="00C661C3" w:rsidRDefault="000C0ACF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Excerpt Title</w:t>
            </w:r>
            <w:r w:rsidR="00CA23B2" w:rsidRPr="00C661C3"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3F4FD0AE" w14:textId="276293D5" w:rsidR="00CA23B2" w:rsidRPr="00D32875" w:rsidRDefault="00CA23B2" w:rsidP="00D328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6237B" w:rsidRPr="00C661C3" w14:paraId="79513473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534525A0" w14:textId="42ADE9DA" w:rsidR="00A6237B" w:rsidRPr="00C661C3" w:rsidRDefault="00A6237B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Composer:</w:t>
            </w:r>
          </w:p>
        </w:tc>
        <w:tc>
          <w:tcPr>
            <w:tcW w:w="3988" w:type="dxa"/>
            <w:vAlign w:val="center"/>
          </w:tcPr>
          <w:p w14:paraId="30AB2C5D" w14:textId="2157A4D6" w:rsidR="00A6237B" w:rsidRPr="00A8549E" w:rsidRDefault="00E14636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Wolfgang </w:t>
            </w:r>
            <w:r w:rsidR="00C97DF4">
              <w:rPr>
                <w:rFonts w:ascii="Arial" w:hAnsi="Arial" w:cs="Arial"/>
              </w:rPr>
              <w:t>Mozart</w:t>
            </w:r>
            <w:r>
              <w:rPr>
                <w:rFonts w:ascii="Arial" w:hAnsi="Arial" w:cs="Arial"/>
              </w:rPr>
              <w:t xml:space="preserve"> (1756-1791)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C762E1" w14:textId="1021BDB1" w:rsidR="00A6237B" w:rsidRPr="00A8549E" w:rsidRDefault="00A6237B" w:rsidP="00A6237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995" w:type="dxa"/>
            <w:vAlign w:val="center"/>
          </w:tcPr>
          <w:p w14:paraId="104DBC66" w14:textId="50D31F03" w:rsidR="00A6237B" w:rsidRPr="00A8549E" w:rsidRDefault="00E14636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1791</w:t>
            </w:r>
          </w:p>
        </w:tc>
      </w:tr>
    </w:tbl>
    <w:p w14:paraId="2A939000" w14:textId="4EDC917A" w:rsidR="00B71F7C" w:rsidRDefault="00B71F7C">
      <w:pPr>
        <w:rPr>
          <w:rFonts w:ascii="Arial" w:hAnsi="Arial"/>
        </w:rPr>
      </w:pPr>
    </w:p>
    <w:p w14:paraId="21D5F5C3" w14:textId="77777777" w:rsidR="00D80E6C" w:rsidRDefault="00D80E6C">
      <w:pPr>
        <w:rPr>
          <w:rFonts w:ascii="Arial" w:hAnsi="Arial"/>
        </w:rPr>
      </w:pPr>
    </w:p>
    <w:p w14:paraId="7EC5D1EE" w14:textId="77777777" w:rsidR="0048056E" w:rsidRDefault="0048056E">
      <w:pPr>
        <w:rPr>
          <w:rFonts w:ascii="Arial" w:hAnsi="Arial"/>
        </w:rPr>
      </w:pPr>
    </w:p>
    <w:p w14:paraId="4EF0FF61" w14:textId="3A059245" w:rsidR="00B71F7C" w:rsidRDefault="00035376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759D7361" wp14:editId="6B65C363">
            <wp:extent cx="5260975" cy="2624455"/>
            <wp:effectExtent l="0" t="0" r="0" b="4445"/>
            <wp:docPr id="1671371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6076F" w14:textId="77777777" w:rsidR="004E465B" w:rsidRDefault="004E465B" w:rsidP="00CA23B2">
      <w:pPr>
        <w:tabs>
          <w:tab w:val="left" w:pos="5325"/>
        </w:tabs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7626"/>
      </w:tblGrid>
      <w:tr w:rsidR="000C0ACF" w:rsidRPr="00C661C3" w14:paraId="5A97511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60A122D" w14:textId="750ACA8E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Genre and/or Style:</w:t>
            </w:r>
          </w:p>
        </w:tc>
        <w:tc>
          <w:tcPr>
            <w:tcW w:w="7626" w:type="dxa"/>
            <w:vAlign w:val="center"/>
          </w:tcPr>
          <w:p w14:paraId="596D8BC1" w14:textId="2023F3BC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E86A8D" w:rsidRPr="00C661C3" w14:paraId="2E05C148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ABEC175" w14:textId="22909E06" w:rsidR="00E86A8D" w:rsidRPr="00E86A8D" w:rsidRDefault="00E86A8D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Stylistic and/or Compositional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Devices Emphasised:</w:t>
            </w:r>
          </w:p>
        </w:tc>
        <w:tc>
          <w:tcPr>
            <w:tcW w:w="7626" w:type="dxa"/>
            <w:vAlign w:val="center"/>
          </w:tcPr>
          <w:p w14:paraId="031093E1" w14:textId="77777777" w:rsidR="00E86A8D" w:rsidRPr="00E86A8D" w:rsidRDefault="00E86A8D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35346F93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2F520A97" w14:textId="7A07002F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Duration Emphasised (rhythm, metre, tempo):</w:t>
            </w:r>
          </w:p>
        </w:tc>
        <w:tc>
          <w:tcPr>
            <w:tcW w:w="7626" w:type="dxa"/>
            <w:vAlign w:val="center"/>
          </w:tcPr>
          <w:p w14:paraId="765BA777" w14:textId="1E4A3D7A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816950" w:rsidRPr="00C661C3" w14:paraId="131E206E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7A9313F" w14:textId="3179FAB2" w:rsidR="00816950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Pitch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 xml:space="preserve"> Emphasised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 xml:space="preserve"> (melody, tonality, harmony)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7626" w:type="dxa"/>
            <w:vAlign w:val="center"/>
          </w:tcPr>
          <w:p w14:paraId="107928C7" w14:textId="52F28961" w:rsidR="00816950" w:rsidRPr="00E86A8D" w:rsidRDefault="00816950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19458B5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51697413" w14:textId="6B9DE5B3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Structure and Form Emphasised:</w:t>
            </w:r>
          </w:p>
        </w:tc>
        <w:tc>
          <w:tcPr>
            <w:tcW w:w="7626" w:type="dxa"/>
            <w:vAlign w:val="center"/>
          </w:tcPr>
          <w:p w14:paraId="5596E7C0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593822DB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FE1F758" w14:textId="456B6F0C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Texture and Ti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>m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bre Emphasised:</w:t>
            </w:r>
          </w:p>
        </w:tc>
        <w:tc>
          <w:tcPr>
            <w:tcW w:w="7626" w:type="dxa"/>
            <w:vAlign w:val="center"/>
          </w:tcPr>
          <w:p w14:paraId="1ADADC0A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EA87416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Appropriate Year Level:</w:t>
            </w:r>
          </w:p>
        </w:tc>
        <w:tc>
          <w:tcPr>
            <w:tcW w:w="7626" w:type="dxa"/>
            <w:vAlign w:val="center"/>
          </w:tcPr>
          <w:p w14:paraId="58F94A69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28B2292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Teaching Purpose(s):</w:t>
            </w:r>
          </w:p>
        </w:tc>
        <w:tc>
          <w:tcPr>
            <w:tcW w:w="7626" w:type="dxa"/>
            <w:vAlign w:val="center"/>
          </w:tcPr>
          <w:p w14:paraId="6185BC06" w14:textId="3D8D278E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i/>
                <w:iCs/>
                <w:sz w:val="20"/>
                <w:szCs w:val="22"/>
              </w:rPr>
            </w:pPr>
          </w:p>
        </w:tc>
      </w:tr>
    </w:tbl>
    <w:p w14:paraId="3D6B15F3" w14:textId="77777777" w:rsidR="00C661C3" w:rsidRPr="00035376" w:rsidRDefault="00C661C3" w:rsidP="00035376">
      <w:pPr>
        <w:rPr>
          <w:rFonts w:ascii="Arial" w:hAnsi="Arial"/>
          <w:sz w:val="2"/>
          <w:szCs w:val="2"/>
        </w:rPr>
      </w:pPr>
    </w:p>
    <w:sectPr w:rsidR="00C661C3" w:rsidRPr="00035376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FF20F" w14:textId="77777777" w:rsidR="000C52C1" w:rsidRDefault="000C52C1" w:rsidP="00952418">
      <w:pPr>
        <w:spacing w:after="0"/>
      </w:pPr>
      <w:r>
        <w:separator/>
      </w:r>
    </w:p>
  </w:endnote>
  <w:endnote w:type="continuationSeparator" w:id="0">
    <w:p w14:paraId="762BFA61" w14:textId="77777777" w:rsidR="000C52C1" w:rsidRDefault="000C52C1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6159E86D" w:rsidR="00952418" w:rsidRPr="00F04B18" w:rsidRDefault="00F04B18" w:rsidP="00F04B18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C54A621" wp14:editId="66761A80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3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055CB" w14:textId="77777777" w:rsidR="000C52C1" w:rsidRDefault="000C52C1" w:rsidP="00952418">
      <w:pPr>
        <w:spacing w:after="0"/>
      </w:pPr>
      <w:r>
        <w:separator/>
      </w:r>
    </w:p>
  </w:footnote>
  <w:footnote w:type="continuationSeparator" w:id="0">
    <w:p w14:paraId="4F34E847" w14:textId="77777777" w:rsidR="000C52C1" w:rsidRDefault="000C52C1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17D71"/>
    <w:rsid w:val="00035376"/>
    <w:rsid w:val="000476E3"/>
    <w:rsid w:val="0008717E"/>
    <w:rsid w:val="00092A06"/>
    <w:rsid w:val="000C0ACF"/>
    <w:rsid w:val="000C52C1"/>
    <w:rsid w:val="000F03FD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9485C"/>
    <w:rsid w:val="001A3E49"/>
    <w:rsid w:val="001C578B"/>
    <w:rsid w:val="001D77D6"/>
    <w:rsid w:val="001F5F7B"/>
    <w:rsid w:val="0020512D"/>
    <w:rsid w:val="00233A96"/>
    <w:rsid w:val="00270688"/>
    <w:rsid w:val="00273E86"/>
    <w:rsid w:val="002978C1"/>
    <w:rsid w:val="002E1695"/>
    <w:rsid w:val="002F2043"/>
    <w:rsid w:val="00317A39"/>
    <w:rsid w:val="00322876"/>
    <w:rsid w:val="00322AF7"/>
    <w:rsid w:val="00326EBE"/>
    <w:rsid w:val="003331C0"/>
    <w:rsid w:val="00333F57"/>
    <w:rsid w:val="00353A45"/>
    <w:rsid w:val="00353A56"/>
    <w:rsid w:val="003544C3"/>
    <w:rsid w:val="003560D8"/>
    <w:rsid w:val="00377AA7"/>
    <w:rsid w:val="00383ABD"/>
    <w:rsid w:val="0039640C"/>
    <w:rsid w:val="003A396B"/>
    <w:rsid w:val="00402D63"/>
    <w:rsid w:val="00412FA9"/>
    <w:rsid w:val="00443DB9"/>
    <w:rsid w:val="00454EBA"/>
    <w:rsid w:val="0046212C"/>
    <w:rsid w:val="0048056E"/>
    <w:rsid w:val="0049326D"/>
    <w:rsid w:val="004A38FB"/>
    <w:rsid w:val="004C0A66"/>
    <w:rsid w:val="004D62A6"/>
    <w:rsid w:val="004E14D6"/>
    <w:rsid w:val="004E465B"/>
    <w:rsid w:val="004E7199"/>
    <w:rsid w:val="005330C8"/>
    <w:rsid w:val="00562303"/>
    <w:rsid w:val="005838FC"/>
    <w:rsid w:val="005A68BE"/>
    <w:rsid w:val="005C0147"/>
    <w:rsid w:val="005F3929"/>
    <w:rsid w:val="005F51B2"/>
    <w:rsid w:val="00616393"/>
    <w:rsid w:val="006245E7"/>
    <w:rsid w:val="00643FB2"/>
    <w:rsid w:val="00645388"/>
    <w:rsid w:val="00675471"/>
    <w:rsid w:val="006C39BD"/>
    <w:rsid w:val="006C5D61"/>
    <w:rsid w:val="007154A7"/>
    <w:rsid w:val="00754E71"/>
    <w:rsid w:val="00762EC9"/>
    <w:rsid w:val="00774015"/>
    <w:rsid w:val="00783378"/>
    <w:rsid w:val="00790AAF"/>
    <w:rsid w:val="007A5819"/>
    <w:rsid w:val="007C687D"/>
    <w:rsid w:val="007D0290"/>
    <w:rsid w:val="007E414D"/>
    <w:rsid w:val="007E7DA7"/>
    <w:rsid w:val="00816950"/>
    <w:rsid w:val="00822AFC"/>
    <w:rsid w:val="00833B92"/>
    <w:rsid w:val="00846689"/>
    <w:rsid w:val="008503AF"/>
    <w:rsid w:val="00874539"/>
    <w:rsid w:val="00876152"/>
    <w:rsid w:val="00876CBC"/>
    <w:rsid w:val="008A5E7E"/>
    <w:rsid w:val="008F7BFC"/>
    <w:rsid w:val="00906265"/>
    <w:rsid w:val="00937BF9"/>
    <w:rsid w:val="0094486A"/>
    <w:rsid w:val="00945865"/>
    <w:rsid w:val="00952418"/>
    <w:rsid w:val="009A23BA"/>
    <w:rsid w:val="009A56E7"/>
    <w:rsid w:val="009B27B7"/>
    <w:rsid w:val="009F37A8"/>
    <w:rsid w:val="00A02D10"/>
    <w:rsid w:val="00A11F1A"/>
    <w:rsid w:val="00A23287"/>
    <w:rsid w:val="00A44511"/>
    <w:rsid w:val="00A56D54"/>
    <w:rsid w:val="00A6237B"/>
    <w:rsid w:val="00A721F1"/>
    <w:rsid w:val="00A76BEA"/>
    <w:rsid w:val="00A8549E"/>
    <w:rsid w:val="00A868EA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71F7C"/>
    <w:rsid w:val="00B9263C"/>
    <w:rsid w:val="00BA229E"/>
    <w:rsid w:val="00BA63A2"/>
    <w:rsid w:val="00BF2C8A"/>
    <w:rsid w:val="00C02918"/>
    <w:rsid w:val="00C178D1"/>
    <w:rsid w:val="00C36A38"/>
    <w:rsid w:val="00C40668"/>
    <w:rsid w:val="00C5164D"/>
    <w:rsid w:val="00C65597"/>
    <w:rsid w:val="00C661C3"/>
    <w:rsid w:val="00C751E8"/>
    <w:rsid w:val="00C82A32"/>
    <w:rsid w:val="00C97DF4"/>
    <w:rsid w:val="00CA23B2"/>
    <w:rsid w:val="00CD5A48"/>
    <w:rsid w:val="00CF7FED"/>
    <w:rsid w:val="00D32875"/>
    <w:rsid w:val="00D357A8"/>
    <w:rsid w:val="00D438EF"/>
    <w:rsid w:val="00D647D0"/>
    <w:rsid w:val="00D80E6C"/>
    <w:rsid w:val="00D92CE8"/>
    <w:rsid w:val="00D9395F"/>
    <w:rsid w:val="00DB0EF0"/>
    <w:rsid w:val="00DD12B7"/>
    <w:rsid w:val="00DD4AFE"/>
    <w:rsid w:val="00DE7957"/>
    <w:rsid w:val="00DF4346"/>
    <w:rsid w:val="00E14636"/>
    <w:rsid w:val="00E2157E"/>
    <w:rsid w:val="00E43921"/>
    <w:rsid w:val="00E52E41"/>
    <w:rsid w:val="00E56C27"/>
    <w:rsid w:val="00E608BF"/>
    <w:rsid w:val="00E80BFE"/>
    <w:rsid w:val="00E82072"/>
    <w:rsid w:val="00E86A8D"/>
    <w:rsid w:val="00ED2D6E"/>
    <w:rsid w:val="00F04B18"/>
    <w:rsid w:val="00F055C4"/>
    <w:rsid w:val="00F06E6C"/>
    <w:rsid w:val="00F27481"/>
    <w:rsid w:val="00F54016"/>
    <w:rsid w:val="00F749D1"/>
    <w:rsid w:val="00FB3503"/>
    <w:rsid w:val="00FB79B8"/>
    <w:rsid w:val="00FF0571"/>
    <w:rsid w:val="00FF124F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4</cp:revision>
  <cp:lastPrinted>2022-10-24T05:01:00Z</cp:lastPrinted>
  <dcterms:created xsi:type="dcterms:W3CDTF">2024-10-27T03:35:00Z</dcterms:created>
  <dcterms:modified xsi:type="dcterms:W3CDTF">2024-10-27T05:59:00Z</dcterms:modified>
</cp:coreProperties>
</file>